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AC" w:rsidRDefault="00656665">
      <w:pPr>
        <w:pStyle w:val="a9"/>
        <w:tabs>
          <w:tab w:val="left" w:pos="114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731AC" w:rsidRDefault="0065666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3731AC" w:rsidRDefault="0065666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39/2 по ул. Ленинградская</w:t>
      </w:r>
    </w:p>
    <w:p w:rsidR="003731AC" w:rsidRDefault="0065666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3731AC" w:rsidRDefault="00656665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3731AC" w:rsidRDefault="003731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23"/>
        <w:gridCol w:w="4934"/>
        <w:gridCol w:w="1725"/>
        <w:gridCol w:w="2999"/>
        <w:gridCol w:w="1916"/>
        <w:gridCol w:w="2026"/>
      </w:tblGrid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156887,43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1225384,65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884645,51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116131,06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224608,08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787,18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поступления.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169484,90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запорной </w:t>
            </w:r>
            <w:proofErr w:type="gramStart"/>
            <w:r>
              <w:rPr>
                <w:sz w:val="24"/>
                <w:szCs w:val="24"/>
              </w:rPr>
              <w:t>арматуры  и</w:t>
            </w:r>
            <w:proofErr w:type="gramEnd"/>
            <w:r>
              <w:rPr>
                <w:sz w:val="24"/>
                <w:szCs w:val="24"/>
              </w:rPr>
              <w:t xml:space="preserve">  фасонных частей 5п </w:t>
            </w:r>
            <w:proofErr w:type="spellStart"/>
            <w:r>
              <w:rPr>
                <w:sz w:val="24"/>
                <w:szCs w:val="24"/>
              </w:rPr>
              <w:t>мусорокамера</w:t>
            </w:r>
            <w:proofErr w:type="spellEnd"/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кв.4/1 с установкой фасонных частей</w:t>
            </w:r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снятие ,</w:t>
            </w:r>
            <w:proofErr w:type="gramEnd"/>
            <w:r>
              <w:rPr>
                <w:sz w:val="24"/>
                <w:szCs w:val="24"/>
              </w:rPr>
              <w:t xml:space="preserve"> поверка ,установка водомера на системе ХВС</w:t>
            </w:r>
          </w:p>
          <w:p w:rsidR="003731AC" w:rsidRDefault="003731AC">
            <w:pPr>
              <w:spacing w:after="0" w:line="240" w:lineRule="auto"/>
              <w:rPr>
                <w:sz w:val="24"/>
                <w:szCs w:val="24"/>
              </w:rPr>
            </w:pPr>
          </w:p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«Дом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Сервис»ИНН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-смена светильников со светодиодными лампами 1-6 под.</w:t>
            </w:r>
          </w:p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-установка розеток 6п- подвал</w:t>
            </w:r>
          </w:p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-установка выключателей 1п-2эт,6п-2эт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светодиодных ламп1,6 п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электропроводки по подвалу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светильников со светодиодными лампами в подвале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электропроводки на системе освещения в подвале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патрона 4п-4эт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 смена светильника НББ в подвале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светильника НСП в подвале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автоматического выключателя в подвале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both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-установка замков на </w:t>
            </w:r>
            <w:proofErr w:type="spellStart"/>
            <w:r>
              <w:rPr>
                <w:i/>
                <w:sz w:val="24"/>
                <w:szCs w:val="24"/>
              </w:rPr>
              <w:t>мусорокамеры</w:t>
            </w:r>
            <w:proofErr w:type="spellEnd"/>
            <w:r>
              <w:rPr>
                <w:i/>
                <w:sz w:val="24"/>
                <w:szCs w:val="24"/>
              </w:rPr>
              <w:t xml:space="preserve"> 3,4,5 п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трубопровода на системе отопления ( </w:t>
            </w:r>
            <w:proofErr w:type="spellStart"/>
            <w:r>
              <w:rPr>
                <w:sz w:val="24"/>
                <w:szCs w:val="24"/>
              </w:rPr>
              <w:t>полотенцесушитель</w:t>
            </w:r>
            <w:proofErr w:type="spellEnd"/>
            <w:r>
              <w:rPr>
                <w:sz w:val="24"/>
                <w:szCs w:val="24"/>
              </w:rPr>
              <w:t xml:space="preserve">) с установкой фасонных частей  кв.88/85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3731AC">
        <w:trPr>
          <w:trHeight w:val="939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Окраска масляными составами металлических поверхностей (мусор/контейнера)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731AC" w:rsidRDefault="003731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 входных групп (отделочные работы)</w:t>
            </w:r>
          </w:p>
          <w:p w:rsidR="003731AC" w:rsidRDefault="003731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2139_2074463143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i/>
                <w:sz w:val="24"/>
                <w:szCs w:val="24"/>
              </w:rPr>
              <w:t xml:space="preserve">   смена запорной арматуры на </w:t>
            </w:r>
            <w:proofErr w:type="spellStart"/>
            <w:r>
              <w:rPr>
                <w:i/>
                <w:sz w:val="24"/>
                <w:szCs w:val="24"/>
              </w:rPr>
              <w:t>водоподо-гревателе</w:t>
            </w:r>
            <w:proofErr w:type="spellEnd"/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    сгона в сборе </w:t>
            </w:r>
            <w:proofErr w:type="gramStart"/>
            <w:r>
              <w:rPr>
                <w:sz w:val="24"/>
                <w:szCs w:val="24"/>
              </w:rPr>
              <w:t>на  системе</w:t>
            </w:r>
            <w:proofErr w:type="gramEnd"/>
            <w:r>
              <w:rPr>
                <w:sz w:val="24"/>
                <w:szCs w:val="24"/>
              </w:rPr>
              <w:t xml:space="preserve"> отопления кв.79</w:t>
            </w:r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-смена участка трубопровода на системе отопления кв.15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светильников со светодиодными лампами в подвале</w:t>
            </w:r>
          </w:p>
          <w:p w:rsidR="003731AC" w:rsidRDefault="0065666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-прокладка электропроводки </w:t>
            </w:r>
          </w:p>
          <w:p w:rsidR="003731AC" w:rsidRDefault="006566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-прокладка труб гофрированных для защиты проводов</w:t>
            </w:r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ламп энергосберегающих 5п-1,4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bookmarkStart w:id="1" w:name="__DdeLink__2202_667069500"/>
            <w:bookmarkEnd w:id="1"/>
            <w:r>
              <w:rPr>
                <w:sz w:val="20"/>
                <w:szCs w:val="20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t>Сентябрь  2018г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окраска скамеек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остекление оконного переплета 5п-2эт</w:t>
            </w:r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форточной завертки 5п-2эт</w:t>
            </w:r>
          </w:p>
          <w:p w:rsidR="003731AC" w:rsidRDefault="006566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-удаление деревьев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-смена пакетного выключателя в подвале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bookmarkStart w:id="2" w:name="__DdeLink__2281_882805696"/>
            <w:bookmarkEnd w:id="2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Ноябрь 2018 г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</w:pP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</w:pP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Выполненные работы (оказанные услуги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) 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3731AC" w:rsidRDefault="003731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3541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400188,47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3731AC" w:rsidRDefault="003731AC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3731A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988,2574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1334942,17</w:t>
            </w:r>
            <w:bookmarkStart w:id="3" w:name="_GoBack"/>
            <w:bookmarkEnd w:id="3"/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1304940,55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263356,98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1629661,86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1579103,84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454583,88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223,00703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303143,17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558,82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55863,54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4776,9620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118813,55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11506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20413,78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240834,90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226869,63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46682,40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4340,1040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107331,42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106007,99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18504,51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373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9117,066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239037,59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 w:rsidP="008F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23461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42049,66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254377,48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239647,35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49311,64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31A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205885,58</w:t>
            </w:r>
          </w:p>
        </w:tc>
      </w:tr>
    </w:tbl>
    <w:p w:rsidR="003731AC" w:rsidRDefault="003731AC">
      <w:pPr>
        <w:pStyle w:val="a9"/>
        <w:rPr>
          <w:rFonts w:ascii="Times New Roman" w:hAnsi="Times New Roman" w:cs="Times New Roman"/>
        </w:rPr>
      </w:pPr>
    </w:p>
    <w:p w:rsidR="003731AC" w:rsidRDefault="0065666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proofErr w:type="gramStart"/>
      <w:r>
        <w:rPr>
          <w:rFonts w:ascii="Times New Roman" w:hAnsi="Times New Roman" w:cs="Times New Roman"/>
        </w:rPr>
        <w:t>о денежных средств</w:t>
      </w:r>
      <w:proofErr w:type="gramEnd"/>
      <w:r>
        <w:rPr>
          <w:rFonts w:ascii="Times New Roman" w:hAnsi="Times New Roman" w:cs="Times New Roman"/>
        </w:rPr>
        <w:t xml:space="preserve"> от пользования общим имуществом МКД</w:t>
      </w:r>
    </w:p>
    <w:p w:rsidR="003731AC" w:rsidRDefault="003731AC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3731A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731AC" w:rsidRDefault="0065666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731AC" w:rsidRDefault="0065666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3731AC" w:rsidRDefault="00656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3720,32</w:t>
            </w:r>
          </w:p>
        </w:tc>
      </w:tr>
    </w:tbl>
    <w:p w:rsidR="003731AC" w:rsidRDefault="003731AC">
      <w:pPr>
        <w:pStyle w:val="a9"/>
        <w:rPr>
          <w:rFonts w:ascii="Times New Roman" w:hAnsi="Times New Roman" w:cs="Times New Roman"/>
        </w:rPr>
      </w:pPr>
    </w:p>
    <w:p w:rsidR="003731AC" w:rsidRDefault="0065666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3731AC" w:rsidRDefault="0065666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3731AC" w:rsidRDefault="0065666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3731AC" w:rsidRDefault="00656665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3731AC" w:rsidRDefault="00656665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ООО «Дом-Сервис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sectPr w:rsidR="003731A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3731AC"/>
    <w:rsid w:val="003731AC"/>
    <w:rsid w:val="00656665"/>
    <w:rsid w:val="008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2E2"/>
  <w15:docId w15:val="{6F09896F-3B90-418B-A954-F1D6ECA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16</Pages>
  <Words>2224</Words>
  <Characters>12680</Characters>
  <Application>Microsoft Office Word</Application>
  <DocSecurity>0</DocSecurity>
  <Lines>105</Lines>
  <Paragraphs>29</Paragraphs>
  <ScaleCrop>false</ScaleCrop>
  <Company>RePack by SPecialiST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123</cp:revision>
  <cp:lastPrinted>2016-03-30T13:44:00Z</cp:lastPrinted>
  <dcterms:created xsi:type="dcterms:W3CDTF">2016-01-26T03:57:00Z</dcterms:created>
  <dcterms:modified xsi:type="dcterms:W3CDTF">2019-03-11T09:13:00Z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