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72" w:rsidRDefault="007B71C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ОТЧЕТ</w:t>
      </w:r>
    </w:p>
    <w:p w:rsidR="00A41D72" w:rsidRDefault="007B71CA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Управляющей организации ООО «Дом-Сервис и К»</w:t>
      </w:r>
    </w:p>
    <w:p w:rsidR="00A41D72" w:rsidRDefault="007B71CA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собственниками многоквартирного дома № 8/</w:t>
      </w:r>
      <w:proofErr w:type="gramStart"/>
      <w:r>
        <w:rPr>
          <w:rFonts w:ascii="Times New Roman" w:hAnsi="Times New Roman"/>
          <w:sz w:val="24"/>
          <w:szCs w:val="24"/>
        </w:rPr>
        <w:t>2  по</w:t>
      </w:r>
      <w:proofErr w:type="gramEnd"/>
      <w:r>
        <w:rPr>
          <w:rFonts w:ascii="Times New Roman" w:hAnsi="Times New Roman"/>
          <w:sz w:val="24"/>
          <w:szCs w:val="24"/>
        </w:rPr>
        <w:t xml:space="preserve"> ул. Мира</w:t>
      </w:r>
    </w:p>
    <w:p w:rsidR="00A41D72" w:rsidRDefault="007B71CA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исполнении договора управления многоквартирным домом</w:t>
      </w:r>
    </w:p>
    <w:p w:rsidR="00A41D72" w:rsidRDefault="007B71CA">
      <w:pPr>
        <w:pStyle w:val="aa"/>
        <w:jc w:val="center"/>
      </w:pPr>
      <w:r>
        <w:rPr>
          <w:rFonts w:ascii="Times New Roman" w:hAnsi="Times New Roman"/>
          <w:sz w:val="24"/>
          <w:szCs w:val="24"/>
        </w:rPr>
        <w:t>за период с 01.01.2018 г. по 31.12.2018 г.</w:t>
      </w:r>
    </w:p>
    <w:p w:rsidR="00A41D72" w:rsidRDefault="00A41D7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38"/>
        <w:gridCol w:w="5700"/>
        <w:gridCol w:w="1318"/>
        <w:gridCol w:w="2647"/>
        <w:gridCol w:w="1920"/>
        <w:gridCol w:w="2000"/>
      </w:tblGrid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№</w:t>
            </w:r>
            <w:r>
              <w:rPr>
                <w:rFonts w:ascii="Verdana" w:hAnsi="Verdana"/>
                <w:sz w:val="20"/>
                <w:lang w:eastAsia="ru-RU"/>
              </w:rPr>
              <w:t> 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Значение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начала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01.01.2018г.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Дата конца отчетного периода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31.12.2018г.</w:t>
            </w:r>
          </w:p>
          <w:p w:rsidR="00A41D72" w:rsidRDefault="00A4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D72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192948,47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1216184,75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содержание дома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877250,91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текущий ремонт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116835,74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 услуги управления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222098,10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Получено денежных средств, в т. ч: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 w:rsidP="00CD0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  <w:r w:rsidR="00CD0C19">
              <w:rPr>
                <w:rFonts w:ascii="Times New Roman" w:hAnsi="Times New Roman"/>
                <w:sz w:val="24"/>
                <w:szCs w:val="24"/>
                <w:lang w:eastAsia="ru-RU"/>
              </w:rPr>
              <w:t>735,54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денежных средств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 w:rsidP="00CD0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  <w:r w:rsidR="00CD0C19">
              <w:rPr>
                <w:rFonts w:ascii="Times New Roman" w:hAnsi="Times New Roman"/>
                <w:sz w:val="24"/>
                <w:szCs w:val="24"/>
                <w:lang w:eastAsia="ru-RU"/>
              </w:rPr>
              <w:t>735,54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целевых взносов от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субсидий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Денежных средств от использования общего имущества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Прочие поступления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238397,68</w:t>
            </w:r>
          </w:p>
        </w:tc>
      </w:tr>
      <w:tr w:rsidR="00A41D72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Выполненные работы (оказанные услуги) по содержанию общего имущества и 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текущему ремонту</w:t>
            </w:r>
            <w:r>
              <w:rPr>
                <w:rFonts w:ascii="Verdana" w:hAnsi="Verdana"/>
                <w:sz w:val="20"/>
                <w:szCs w:val="20"/>
                <w:u w:val="single"/>
                <w:lang w:eastAsia="ru-RU"/>
              </w:rPr>
              <w:t xml:space="preserve"> в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отчетном периоде (заполняется по каждому виду работы (услуги))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</w:pPr>
            <w: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jc w:val="both"/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окраска контейнеров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</w:pPr>
            <w: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jc w:val="both"/>
            </w:pP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23.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</w:pPr>
            <w: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jc w:val="both"/>
            </w:pPr>
            <w:r>
              <w:t xml:space="preserve"> Январь 2018 г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смена автоматического выключателя кв.80,81</w:t>
            </w:r>
          </w:p>
          <w:p w:rsidR="00A41D72" w:rsidRDefault="007B71CA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-смена участка электропроводки кв.80,81</w:t>
            </w:r>
          </w:p>
          <w:p w:rsidR="00A41D72" w:rsidRDefault="00A41D7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2018 г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0" w:line="240" w:lineRule="auto"/>
              <w:rPr>
                <w:sz w:val="24"/>
                <w:szCs w:val="24"/>
              </w:rPr>
            </w:pPr>
          </w:p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Ремонт скамеек 5,6 п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 2018 г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установка замков на </w:t>
            </w:r>
            <w:proofErr w:type="spellStart"/>
            <w:r>
              <w:rPr>
                <w:sz w:val="24"/>
                <w:szCs w:val="24"/>
              </w:rPr>
              <w:t>мусорокамеры</w:t>
            </w:r>
            <w:proofErr w:type="spellEnd"/>
            <w:r>
              <w:rPr>
                <w:sz w:val="24"/>
                <w:szCs w:val="24"/>
              </w:rPr>
              <w:t xml:space="preserve"> 1,2,3,4,5,6 п</w:t>
            </w:r>
          </w:p>
          <w:p w:rsidR="00A41D72" w:rsidRDefault="007B71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-завоз земли 1п</w:t>
            </w:r>
          </w:p>
          <w:p w:rsidR="00A41D72" w:rsidRDefault="007B71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-завоз песка в песочницу</w:t>
            </w:r>
          </w:p>
          <w:p w:rsidR="00A41D72" w:rsidRDefault="007B71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межпанельных швов кв.90</w:t>
            </w:r>
          </w:p>
          <w:p w:rsidR="00A41D72" w:rsidRDefault="007B71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-ремонт кровли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73</w:t>
            </w:r>
          </w:p>
          <w:p w:rsidR="00A41D72" w:rsidRDefault="00A41D72">
            <w:pPr>
              <w:rPr>
                <w:b/>
                <w:bCs/>
                <w:sz w:val="24"/>
                <w:szCs w:val="24"/>
              </w:rPr>
            </w:pPr>
          </w:p>
          <w:p w:rsidR="00A41D72" w:rsidRDefault="00A4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Май 2018 г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 </w:t>
            </w:r>
            <w:proofErr w:type="gramStart"/>
            <w:r>
              <w:rPr>
                <w:sz w:val="24"/>
                <w:szCs w:val="24"/>
              </w:rPr>
              <w:t>окраска  контейнеров</w:t>
            </w:r>
            <w:proofErr w:type="gramEnd"/>
          </w:p>
          <w:p w:rsidR="00A41D72" w:rsidRDefault="00A4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Июль 2018 г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</w:t>
            </w:r>
          </w:p>
          <w:p w:rsidR="00A41D72" w:rsidRDefault="007B71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смена автоматического выключателя в ВРУ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</w:pPr>
            <w:r>
              <w:rPr>
                <w:sz w:val="24"/>
                <w:szCs w:val="24"/>
              </w:rPr>
              <w:t xml:space="preserve"> -смена </w:t>
            </w:r>
            <w:proofErr w:type="gramStart"/>
            <w:r>
              <w:rPr>
                <w:sz w:val="24"/>
                <w:szCs w:val="24"/>
              </w:rPr>
              <w:t>петлей  выхода</w:t>
            </w:r>
            <w:proofErr w:type="gramEnd"/>
            <w:r>
              <w:rPr>
                <w:sz w:val="24"/>
                <w:szCs w:val="24"/>
              </w:rPr>
              <w:t xml:space="preserve"> на кровлю 5п</w:t>
            </w:r>
          </w:p>
          <w:p w:rsidR="00A41D72" w:rsidRDefault="00A4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Август 2018 г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ремонт контейнерной площадки</w:t>
            </w:r>
          </w:p>
          <w:p w:rsidR="00A41D72" w:rsidRDefault="007B71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ремонт приямков 1,6 под.</w:t>
            </w:r>
          </w:p>
          <w:p w:rsidR="00A41D72" w:rsidRDefault="00A41D72">
            <w:pPr>
              <w:spacing w:after="0" w:line="240" w:lineRule="auto"/>
              <w:rPr>
                <w:sz w:val="24"/>
                <w:szCs w:val="24"/>
              </w:rPr>
            </w:pPr>
          </w:p>
          <w:p w:rsidR="00A41D72" w:rsidRDefault="00A4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Сентябрь 2018 г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-смена участка трубопровода на ливнестоке с установкой фасонных </w:t>
            </w:r>
            <w:proofErr w:type="gramStart"/>
            <w:r>
              <w:rPr>
                <w:sz w:val="24"/>
                <w:szCs w:val="24"/>
              </w:rPr>
              <w:t>частей  3</w:t>
            </w:r>
            <w:proofErr w:type="gramEnd"/>
            <w:r>
              <w:rPr>
                <w:sz w:val="24"/>
                <w:szCs w:val="24"/>
              </w:rPr>
              <w:t>п-4эт</w:t>
            </w:r>
          </w:p>
          <w:p w:rsidR="00A41D72" w:rsidRDefault="007B71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-смена участка трубопровода на </w:t>
            </w:r>
            <w:proofErr w:type="gramStart"/>
            <w:r>
              <w:rPr>
                <w:sz w:val="24"/>
                <w:szCs w:val="24"/>
              </w:rPr>
              <w:t>ливнестоке  с</w:t>
            </w:r>
            <w:proofErr w:type="gramEnd"/>
            <w:r>
              <w:rPr>
                <w:sz w:val="24"/>
                <w:szCs w:val="24"/>
              </w:rPr>
              <w:t xml:space="preserve"> установкой фасонных частей 2п-2эт </w:t>
            </w:r>
          </w:p>
          <w:p w:rsidR="00A41D72" w:rsidRDefault="007B71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-смена запорной арматуры на системе ХВС и ГВС 2,3под.</w:t>
            </w:r>
          </w:p>
          <w:p w:rsidR="00A41D72" w:rsidRDefault="007B71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смена участка трубопровода на системе ХВС с установкой запорной </w:t>
            </w:r>
            <w:proofErr w:type="gramStart"/>
            <w:r>
              <w:rPr>
                <w:sz w:val="24"/>
                <w:szCs w:val="24"/>
              </w:rPr>
              <w:t>арматуры  1</w:t>
            </w:r>
            <w:proofErr w:type="gramEnd"/>
            <w:r>
              <w:rPr>
                <w:sz w:val="24"/>
                <w:szCs w:val="24"/>
              </w:rPr>
              <w:t>под.</w:t>
            </w:r>
          </w:p>
          <w:p w:rsidR="00A41D72" w:rsidRDefault="007B71C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-снятие, поверка, установка водомера на системе ХВС</w:t>
            </w:r>
          </w:p>
          <w:p w:rsidR="00A41D72" w:rsidRDefault="00A4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смена лампы наружного освещения</w:t>
            </w:r>
          </w:p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-смена фотореле на наружное освещение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Октябрь 2018 г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 удаление деревьев</w:t>
            </w:r>
          </w:p>
          <w:p w:rsidR="00A41D72" w:rsidRDefault="007B71CA">
            <w:pPr>
              <w:spacing w:after="0" w:line="240" w:lineRule="auto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-</w:t>
            </w:r>
            <w:proofErr w:type="spellStart"/>
            <w:r>
              <w:rPr>
                <w:iCs/>
                <w:sz w:val="24"/>
                <w:szCs w:val="24"/>
              </w:rPr>
              <w:t>кронирование</w:t>
            </w:r>
            <w:proofErr w:type="spellEnd"/>
            <w:r>
              <w:rPr>
                <w:iCs/>
                <w:sz w:val="24"/>
                <w:szCs w:val="24"/>
              </w:rPr>
              <w:t xml:space="preserve"> деревьев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_DdeLink__2147_945151792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</w:pPr>
            <w:r>
              <w:t xml:space="preserve"> 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</w:pPr>
            <w:r>
              <w:t xml:space="preserve"> </w:t>
            </w:r>
            <w:r>
              <w:rPr>
                <w:sz w:val="21"/>
                <w:szCs w:val="21"/>
              </w:rPr>
              <w:t>Октябрь 2018 г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</w:pPr>
            <w:r>
              <w:t xml:space="preserve"> </w:t>
            </w:r>
            <w:r>
              <w:rPr>
                <w:sz w:val="24"/>
                <w:szCs w:val="24"/>
              </w:rPr>
              <w:t xml:space="preserve"> Смена дверных приборов: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</w:pPr>
            <w:bookmarkStart w:id="1" w:name="__DdeLink__2241_1215232688"/>
            <w:bookmarkEnd w:id="1"/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</w:pPr>
            <w:r>
              <w:t xml:space="preserve"> </w:t>
            </w:r>
            <w:r>
              <w:rPr>
                <w:sz w:val="21"/>
                <w:szCs w:val="21"/>
              </w:rPr>
              <w:t>Ноябрь 2018 г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0" w:line="240" w:lineRule="auto"/>
            </w:pP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22.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0" w:line="240" w:lineRule="auto"/>
            </w:pP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0" w:line="240" w:lineRule="auto"/>
            </w:pPr>
          </w:p>
        </w:tc>
      </w:tr>
      <w:tr w:rsidR="00A41D72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Выполненные работы (оказанные услуги</w:t>
            </w:r>
            <w:r>
              <w:rPr>
                <w:rFonts w:ascii="Verdana" w:hAnsi="Verdana"/>
                <w:b/>
                <w:sz w:val="24"/>
                <w:szCs w:val="24"/>
                <w:u w:val="single"/>
                <w:lang w:eastAsia="ru-RU"/>
              </w:rPr>
              <w:t>) по содержанию</w:t>
            </w: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Содержание внутридомовых инженерных сетей водоснабжения и водоотведения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центрального отопления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внутридомовых инженерных сетей электроснабжения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общедомовых приборов учета воды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фундамента многоквартирного дома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стен многоквартирного дома 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подвала многоквартирного дома</w:t>
            </w:r>
          </w:p>
          <w:p w:rsidR="00A41D72" w:rsidRDefault="00A4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перекрытия многоквартирного дома 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Два раза в год 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крыши многоквартирного дома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оконных и дверных заполнений помещений многоквартирного дома, относящиеся к общему имуществу  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Аварийное обслуживание многоквартирного дома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Круглосуточно 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систем вентиляции многоквартирного дома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Три раза в год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Дератизация подвала многоквартирного дома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Два раза в год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придомовой территории многоквартирного дома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Пять раз в неделю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Работы, выполняемые в целях надлежащего содержания мусоропроводов многоквартирного дома 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Шесть раз в неделю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Уборка внутридомовых мест общего пользования многоквартирного дома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«Дом-Сервис» ИНН 6683005852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Работы, выполняемые в целях надлежащего содержания внутридомовых инженерных сетей газоснабжения многоквартирного дома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ОАО «Газпром газораспределение Екатеринбург» </w:t>
            </w:r>
          </w:p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ИНН 6660004997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Один раз в три год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Вывоз ТБО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Утилизация ТБО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ИНН 6603013392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Наименование работы(услуги)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Исполнитель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ООО «Дом-Сервис и К» ИНН 6603018337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</w:p>
        </w:tc>
        <w:tc>
          <w:tcPr>
            <w:tcW w:w="56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Периодичность выполнения работы (услуги)</w:t>
            </w:r>
          </w:p>
        </w:tc>
        <w:tc>
          <w:tcPr>
            <w:tcW w:w="13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4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41D72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41D72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30.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458490,71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переплата потребителями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9629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 задолженность потребителей</w:t>
            </w:r>
          </w:p>
        </w:tc>
        <w:tc>
          <w:tcPr>
            <w:tcW w:w="19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527223,24</w:t>
            </w:r>
          </w:p>
        </w:tc>
      </w:tr>
      <w:tr w:rsidR="00A41D72">
        <w:trPr>
          <w:trHeight w:val="330"/>
          <w:jc w:val="center"/>
        </w:trPr>
        <w:tc>
          <w:tcPr>
            <w:tcW w:w="14569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предоставленных коммунальных услугах (заполняется по каждой коммунальной</w:t>
            </w:r>
          </w:p>
        </w:tc>
      </w:tr>
    </w:tbl>
    <w:p w:rsidR="00A41D72" w:rsidRDefault="00A41D72">
      <w:pPr>
        <w:spacing w:after="0" w:line="312" w:lineRule="atLeast"/>
        <w:jc w:val="center"/>
        <w:rPr>
          <w:rFonts w:ascii="Verdana" w:hAnsi="Verdana"/>
          <w:vanish/>
          <w:color w:val="000000"/>
          <w:sz w:val="20"/>
          <w:szCs w:val="20"/>
          <w:lang w:eastAsia="ru-RU"/>
        </w:rPr>
      </w:pP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-7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A41D72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услуге)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  <w:p w:rsidR="00A41D72" w:rsidRDefault="00A41D7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907,8084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971308,13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  <w:bookmarkStart w:id="2" w:name="_GoBack"/>
            <w:bookmarkEnd w:id="2"/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964817,43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248147,89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1372073,24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1329506,55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382731,16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Тепловая энергия для нужд горячего водоснабжения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Гкал.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241,71138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328413,22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CD0C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310135,24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104601,06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5658,8340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140240,31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127303,87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46361,3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235367,27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221719,05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45622,57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Холодное водоснабжения для нужд горячего водоснабжения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4704,3190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116013,23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107860,33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37503,74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b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A41D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нат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. показ.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10363,153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270690,10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248063,77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90609,25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248637,99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234240,21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48199,02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41D72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lastRenderedPageBreak/>
              <w:t>44.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поступивших претензий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Сумма произведенного перерасчета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41D72">
        <w:trPr>
          <w:trHeight w:val="330"/>
          <w:jc w:val="center"/>
        </w:trPr>
        <w:tc>
          <w:tcPr>
            <w:tcW w:w="14569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Информация о ведении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 в отношении потребителей-должников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Направлено исковых заявлений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 xml:space="preserve">Получено денежных средств по результатам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ru-RU"/>
              </w:rPr>
              <w:t>претензионно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ru-RU"/>
              </w:rPr>
              <w:t>-исковой работы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/>
                <w:sz w:val="20"/>
                <w:szCs w:val="20"/>
                <w:lang w:eastAsia="ru-RU"/>
              </w:rPr>
            </w:pPr>
            <w:r>
              <w:rPr>
                <w:rFonts w:ascii="Verdana" w:hAnsi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-7" w:type="dxa"/>
            </w:tcMar>
          </w:tcPr>
          <w:p w:rsidR="00A41D72" w:rsidRDefault="007B71CA">
            <w:pPr>
              <w:spacing w:after="0" w:line="240" w:lineRule="auto"/>
            </w:pPr>
            <w:r>
              <w:t xml:space="preserve"> 156991,02</w:t>
            </w:r>
          </w:p>
        </w:tc>
      </w:tr>
    </w:tbl>
    <w:p w:rsidR="00A41D72" w:rsidRDefault="00A41D72">
      <w:pPr>
        <w:pStyle w:val="aa"/>
        <w:rPr>
          <w:rFonts w:ascii="Times New Roman" w:hAnsi="Times New Roman"/>
        </w:rPr>
      </w:pPr>
    </w:p>
    <w:p w:rsidR="00A41D72" w:rsidRDefault="00A41D72">
      <w:pPr>
        <w:pStyle w:val="aa"/>
        <w:rPr>
          <w:rFonts w:ascii="Times New Roman" w:hAnsi="Times New Roman"/>
        </w:rPr>
      </w:pPr>
    </w:p>
    <w:p w:rsidR="00A41D72" w:rsidRDefault="007B71CA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Информация </w:t>
      </w:r>
      <w:proofErr w:type="gramStart"/>
      <w:r>
        <w:rPr>
          <w:rFonts w:ascii="Times New Roman" w:hAnsi="Times New Roman"/>
        </w:rPr>
        <w:t>о  денежных</w:t>
      </w:r>
      <w:proofErr w:type="gramEnd"/>
      <w:r>
        <w:rPr>
          <w:rFonts w:ascii="Times New Roman" w:hAnsi="Times New Roman"/>
        </w:rPr>
        <w:t xml:space="preserve"> средствах от пользования общим имуществом МКД</w:t>
      </w:r>
    </w:p>
    <w:tbl>
      <w:tblPr>
        <w:tblW w:w="5000" w:type="pct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45" w:type="dxa"/>
          <w:left w:w="0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041"/>
        <w:gridCol w:w="9691"/>
        <w:gridCol w:w="1926"/>
        <w:gridCol w:w="1965"/>
      </w:tblGrid>
      <w:tr w:rsidR="00A41D72">
        <w:trPr>
          <w:trHeight w:val="330"/>
          <w:jc w:val="center"/>
        </w:trPr>
        <w:tc>
          <w:tcPr>
            <w:tcW w:w="10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A41D72" w:rsidRDefault="007B71CA">
            <w:pPr>
              <w:spacing w:after="195" w:line="312" w:lineRule="atLeast"/>
              <w:jc w:val="center"/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A41D72" w:rsidRDefault="007B71CA">
            <w:pPr>
              <w:spacing w:after="195" w:line="312" w:lineRule="atLeast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Поступило денежных средств за период</w:t>
            </w:r>
          </w:p>
        </w:tc>
        <w:tc>
          <w:tcPr>
            <w:tcW w:w="19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A41D72" w:rsidRDefault="007B71CA">
            <w:pPr>
              <w:spacing w:after="195" w:line="312" w:lineRule="atLeast"/>
              <w:jc w:val="center"/>
              <w:rPr>
                <w:rFonts w:ascii="Verdana" w:hAnsi="Verdana" w:cs="Verdana"/>
                <w:sz w:val="20"/>
                <w:szCs w:val="20"/>
                <w:lang w:eastAsia="ru-RU"/>
              </w:rPr>
            </w:pPr>
            <w:r>
              <w:rPr>
                <w:rFonts w:ascii="Verdana" w:hAnsi="Verdana" w:cs="Verdana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0" w:type="dxa"/>
            </w:tcMar>
          </w:tcPr>
          <w:p w:rsidR="00A41D72" w:rsidRDefault="007B71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2678,4</w:t>
            </w:r>
          </w:p>
        </w:tc>
      </w:tr>
    </w:tbl>
    <w:p w:rsidR="00A41D72" w:rsidRDefault="00A41D72">
      <w:pPr>
        <w:pStyle w:val="aa"/>
        <w:rPr>
          <w:rFonts w:ascii="Times New Roman" w:hAnsi="Times New Roman"/>
        </w:rPr>
      </w:pPr>
    </w:p>
    <w:p w:rsidR="00A41D72" w:rsidRDefault="00A41D72">
      <w:pPr>
        <w:pStyle w:val="aa"/>
        <w:rPr>
          <w:rFonts w:ascii="Times New Roman" w:hAnsi="Times New Roman"/>
        </w:rPr>
      </w:pPr>
    </w:p>
    <w:p w:rsidR="00A41D72" w:rsidRDefault="007B71CA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Снижение платы за содержание и текущий ремонт общего имущества дома в результате нарушения условий договора управления многоквартирным </w:t>
      </w:r>
      <w:proofErr w:type="gramStart"/>
      <w:r>
        <w:rPr>
          <w:rFonts w:ascii="Times New Roman" w:hAnsi="Times New Roman"/>
        </w:rPr>
        <w:t>домом  –</w:t>
      </w:r>
      <w:proofErr w:type="gramEnd"/>
      <w:r>
        <w:rPr>
          <w:rFonts w:ascii="Times New Roman" w:hAnsi="Times New Roman"/>
        </w:rPr>
        <w:t xml:space="preserve"> случаев снижения платы нет.</w:t>
      </w:r>
    </w:p>
    <w:p w:rsidR="00A41D72" w:rsidRDefault="007B71CA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-  Нарушение периодичность и качества предоставления коммунальных услуг, в том числе по вине управляющей компании – случаев нарушения нет.</w:t>
      </w:r>
    </w:p>
    <w:p w:rsidR="00A41D72" w:rsidRDefault="007B71CA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Привлечение управляющей компании к административной ответственности – нет случаев привлечения к административной ответственности. </w:t>
      </w:r>
    </w:p>
    <w:p w:rsidR="00A41D72" w:rsidRDefault="00A41D72">
      <w:pPr>
        <w:pStyle w:val="aa"/>
        <w:rPr>
          <w:rFonts w:ascii="Times New Roman" w:hAnsi="Times New Roman"/>
        </w:rPr>
      </w:pPr>
    </w:p>
    <w:p w:rsidR="00A41D72" w:rsidRDefault="007B71CA">
      <w:pPr>
        <w:rPr>
          <w:rFonts w:ascii="Times New Roman" w:hAnsi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sz w:val="28"/>
          <w:szCs w:val="28"/>
        </w:rPr>
        <w:t>Управляющая компания ООО «Дом-Сервис и К»</w:t>
      </w:r>
    </w:p>
    <w:p w:rsidR="00A41D72" w:rsidRDefault="007B71CA"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Директор ООО «Дом-Сервис и К»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Е.П.Чащина</w:t>
      </w:r>
      <w:proofErr w:type="spellEnd"/>
    </w:p>
    <w:sectPr w:rsidR="00A41D72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characterSpacingControl w:val="doNotCompress"/>
  <w:compat>
    <w:compatSetting w:name="compatibilityMode" w:uri="http://schemas.microsoft.com/office/word" w:val="12"/>
  </w:compat>
  <w:rsids>
    <w:rsidRoot w:val="00A41D72"/>
    <w:rsid w:val="00222F42"/>
    <w:rsid w:val="007B71CA"/>
    <w:rsid w:val="00A41D72"/>
    <w:rsid w:val="00CD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CEED4"/>
  <w15:docId w15:val="{0928A426-A36F-4591-8704-EC2702B2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2BD"/>
    <w:pPr>
      <w:spacing w:after="200" w:line="276" w:lineRule="auto"/>
    </w:pPr>
    <w:rPr>
      <w:color w:val="00000A"/>
      <w:sz w:val="22"/>
      <w:lang w:eastAsia="en-US"/>
    </w:rPr>
  </w:style>
  <w:style w:type="paragraph" w:styleId="3">
    <w:name w:val="heading 3"/>
    <w:basedOn w:val="a"/>
    <w:link w:val="30"/>
    <w:uiPriority w:val="99"/>
    <w:qFormat/>
    <w:rsid w:val="00C879A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locked/>
    <w:rsid w:val="00C879A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uiPriority w:val="99"/>
    <w:qFormat/>
    <w:rsid w:val="00C879A6"/>
    <w:rPr>
      <w:rFonts w:cs="Times New Roman"/>
    </w:rPr>
  </w:style>
  <w:style w:type="character" w:customStyle="1" w:styleId="a3">
    <w:name w:val="Текст выноски Знак"/>
    <w:basedOn w:val="a0"/>
    <w:uiPriority w:val="99"/>
    <w:semiHidden/>
    <w:qFormat/>
    <w:rsid w:val="00454B15"/>
    <w:rPr>
      <w:rFonts w:ascii="Segoe UI" w:hAnsi="Segoe UI" w:cs="Segoe UI"/>
      <w:color w:val="00000A"/>
      <w:sz w:val="18"/>
      <w:szCs w:val="18"/>
      <w:lang w:eastAsia="en-US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Normal (Web)"/>
    <w:basedOn w:val="a"/>
    <w:uiPriority w:val="99"/>
    <w:qFormat/>
    <w:rsid w:val="00C879A6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No Spacing"/>
    <w:uiPriority w:val="99"/>
    <w:qFormat/>
    <w:rsid w:val="006F51EF"/>
    <w:rPr>
      <w:color w:val="00000A"/>
      <w:sz w:val="22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454B15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15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GlBuh</cp:lastModifiedBy>
  <cp:revision>113</cp:revision>
  <cp:lastPrinted>2018-03-20T10:37:00Z</cp:lastPrinted>
  <dcterms:created xsi:type="dcterms:W3CDTF">2016-01-26T04:04:00Z</dcterms:created>
  <dcterms:modified xsi:type="dcterms:W3CDTF">2019-03-12T10:56:00Z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